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F0C59" w14:textId="77777777" w:rsidR="001C16A1" w:rsidRDefault="001C16A1" w:rsidP="00F4326B">
      <w:pPr>
        <w:jc w:val="right"/>
        <w:rPr>
          <w:rFonts w:ascii="Arial" w:hAnsi="Arial" w:cs="Arial"/>
        </w:rPr>
      </w:pPr>
    </w:p>
    <w:p w14:paraId="6C62044E" w14:textId="423B830B" w:rsidR="00F4326B" w:rsidRDefault="007C774A" w:rsidP="00F4326B">
      <w:pPr>
        <w:jc w:val="right"/>
        <w:rPr>
          <w:rFonts w:ascii="Arial" w:hAnsi="Arial" w:cs="Arial"/>
        </w:rPr>
      </w:pPr>
      <w:r w:rsidRPr="00B8313F">
        <w:rPr>
          <w:rFonts w:ascii="Arial" w:hAnsi="Arial" w:cs="Arial"/>
        </w:rPr>
        <w:t>Technické podmínky – příloha č. 2</w:t>
      </w:r>
    </w:p>
    <w:p w14:paraId="6C62044F" w14:textId="77777777" w:rsidR="00357175" w:rsidRPr="00E93B55" w:rsidRDefault="00696144" w:rsidP="00F432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MANŽELSKÉ VRAŽDĚNÍ</w:t>
      </w:r>
    </w:p>
    <w:p w14:paraId="6C620450" w14:textId="77777777" w:rsidR="00394985" w:rsidRDefault="00394985">
      <w:pPr>
        <w:rPr>
          <w:rFonts w:ascii="Arial" w:hAnsi="Arial" w:cs="Arial"/>
          <w:b/>
          <w:sz w:val="20"/>
          <w:szCs w:val="20"/>
        </w:rPr>
      </w:pPr>
    </w:p>
    <w:p w14:paraId="6C620451" w14:textId="77777777" w:rsidR="009024E9" w:rsidRDefault="009024E9">
      <w:pPr>
        <w:rPr>
          <w:rFonts w:ascii="Arial" w:hAnsi="Arial" w:cs="Arial"/>
          <w:b/>
          <w:sz w:val="20"/>
          <w:szCs w:val="20"/>
        </w:rPr>
      </w:pPr>
    </w:p>
    <w:p w14:paraId="6C620452" w14:textId="77777777" w:rsidR="007C774A" w:rsidRDefault="001C16A1">
      <w:pPr>
        <w:rPr>
          <w:rFonts w:ascii="Arial" w:hAnsi="Arial" w:cs="Arial"/>
        </w:rPr>
      </w:pPr>
      <w:r>
        <w:rPr>
          <w:rFonts w:ascii="Arial" w:hAnsi="Arial" w:cs="Arial"/>
        </w:rPr>
        <w:pict w14:anchorId="6C620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89pt">
            <v:imagedata r:id="rId4" o:title="P1020436" croptop="8681f" cropbottom="6511f"/>
          </v:shape>
        </w:pict>
      </w:r>
    </w:p>
    <w:p w14:paraId="6C620453" w14:textId="77777777" w:rsidR="008D078E" w:rsidRDefault="008D078E">
      <w:pPr>
        <w:rPr>
          <w:rFonts w:ascii="Arial" w:hAnsi="Arial" w:cs="Arial"/>
        </w:rPr>
      </w:pPr>
    </w:p>
    <w:p w14:paraId="6C620454" w14:textId="77777777" w:rsidR="009024E9" w:rsidRDefault="009024E9" w:rsidP="00F4326B">
      <w:pPr>
        <w:rPr>
          <w:rFonts w:ascii="Arial" w:hAnsi="Arial" w:cs="Arial"/>
          <w:b/>
        </w:rPr>
      </w:pPr>
    </w:p>
    <w:p w14:paraId="6C620455" w14:textId="77777777" w:rsidR="00F4326B" w:rsidRDefault="00F4326B" w:rsidP="00F432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příjezdu techniky: </w:t>
      </w:r>
    </w:p>
    <w:p w14:paraId="6C620456" w14:textId="77777777" w:rsidR="00F4326B" w:rsidRPr="004F27A3" w:rsidRDefault="00E93B55" w:rsidP="00F4326B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F27A3" w:rsidRPr="004F27A3">
        <w:rPr>
          <w:rFonts w:ascii="Arial" w:hAnsi="Arial" w:cs="Arial"/>
        </w:rPr>
        <w:t xml:space="preserve"> hodiny před začátkem představení</w:t>
      </w:r>
    </w:p>
    <w:p w14:paraId="6C620457" w14:textId="77777777" w:rsidR="00F4326B" w:rsidRDefault="00F4326B" w:rsidP="00362540">
      <w:pPr>
        <w:rPr>
          <w:rFonts w:ascii="Arial" w:hAnsi="Arial" w:cs="Arial"/>
        </w:rPr>
      </w:pPr>
    </w:p>
    <w:p w14:paraId="6C620458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Jeviště</w:t>
      </w:r>
      <w:r>
        <w:rPr>
          <w:rFonts w:ascii="Arial" w:hAnsi="Arial" w:cs="Arial"/>
          <w:b/>
        </w:rPr>
        <w:t>:</w:t>
      </w:r>
    </w:p>
    <w:p w14:paraId="6C620459" w14:textId="77777777" w:rsidR="00F4326B" w:rsidRDefault="00F4326B" w:rsidP="00F4326B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jeviště minimálních rozměrů </w:t>
      </w:r>
      <w:r w:rsidR="00696144">
        <w:rPr>
          <w:rFonts w:ascii="Arial" w:hAnsi="Arial" w:cs="Arial"/>
        </w:rPr>
        <w:t>7</w:t>
      </w:r>
      <w:r w:rsidRPr="00B8313F">
        <w:rPr>
          <w:rFonts w:ascii="Arial" w:hAnsi="Arial" w:cs="Arial"/>
        </w:rPr>
        <w:t xml:space="preserve"> x </w:t>
      </w:r>
      <w:r w:rsidR="004F27A3"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m, vykryté černým sametem</w:t>
      </w:r>
      <w:r w:rsidR="00696144">
        <w:rPr>
          <w:rFonts w:ascii="Arial" w:hAnsi="Arial" w:cs="Arial"/>
        </w:rPr>
        <w:t>.</w:t>
      </w:r>
    </w:p>
    <w:p w14:paraId="6C62045A" w14:textId="77777777" w:rsidR="004F27A3" w:rsidRDefault="004F27A3" w:rsidP="00362540">
      <w:pPr>
        <w:rPr>
          <w:rFonts w:ascii="Arial" w:hAnsi="Arial" w:cs="Arial"/>
          <w:b/>
        </w:rPr>
      </w:pPr>
      <w:r>
        <w:rPr>
          <w:rFonts w:ascii="Arial" w:hAnsi="Arial" w:cs="Arial"/>
        </w:rPr>
        <w:t>Možnost vrtání do podlahy</w:t>
      </w:r>
    </w:p>
    <w:p w14:paraId="6C62045B" w14:textId="77777777" w:rsidR="009024E9" w:rsidRDefault="009024E9" w:rsidP="00362540">
      <w:pPr>
        <w:rPr>
          <w:rFonts w:ascii="Arial" w:hAnsi="Arial" w:cs="Arial"/>
          <w:b/>
        </w:rPr>
      </w:pPr>
    </w:p>
    <w:p w14:paraId="6C62045C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Světla</w:t>
      </w:r>
      <w:r>
        <w:rPr>
          <w:rFonts w:ascii="Arial" w:hAnsi="Arial" w:cs="Arial"/>
          <w:b/>
        </w:rPr>
        <w:t>:</w:t>
      </w:r>
    </w:p>
    <w:p w14:paraId="6C62045D" w14:textId="77777777" w:rsidR="004F27A3" w:rsidRPr="00B8313F" w:rsidRDefault="00696144" w:rsidP="004F27A3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4F27A3" w:rsidRPr="00B8313F">
        <w:rPr>
          <w:rFonts w:ascii="Arial" w:hAnsi="Arial" w:cs="Arial"/>
        </w:rPr>
        <w:t>x regulovaná zásuvka (220 V/ 10 A) v podlaze jeviště, nebo v jeho těsné</w:t>
      </w:r>
      <w:r w:rsidR="004F27A3">
        <w:rPr>
          <w:rFonts w:ascii="Arial" w:hAnsi="Arial" w:cs="Arial"/>
        </w:rPr>
        <w:t xml:space="preserve"> </w:t>
      </w:r>
      <w:r w:rsidR="004F27A3" w:rsidRPr="00B8313F">
        <w:rPr>
          <w:rFonts w:ascii="Arial" w:hAnsi="Arial" w:cs="Arial"/>
        </w:rPr>
        <w:t xml:space="preserve">blízkosti </w:t>
      </w:r>
    </w:p>
    <w:p w14:paraId="6C62045E" w14:textId="77777777" w:rsid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</w:rPr>
        <w:t>1 reflektor FHR  z každého portálu</w:t>
      </w:r>
    </w:p>
    <w:p w14:paraId="6C62045F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6 reflektorů FHR z mostu jeviště, 2 reflektory na lávkách nebo nad jevištěm</w:t>
      </w:r>
    </w:p>
    <w:p w14:paraId="6C620460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12 reflektorů FHR z hlediště</w:t>
      </w:r>
    </w:p>
    <w:p w14:paraId="6C620461" w14:textId="77777777" w:rsidR="004F27A3" w:rsidRP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>počet světel a jejich výkon musí být adekvátní k velikosti jeviště</w:t>
      </w:r>
    </w:p>
    <w:p w14:paraId="6C620462" w14:textId="77777777" w:rsidR="004F27A3" w:rsidRDefault="00394985" w:rsidP="00362540">
      <w:pPr>
        <w:rPr>
          <w:rStyle w:val="t11"/>
          <w:rFonts w:ascii="Arial" w:hAnsi="Arial" w:cs="Arial"/>
          <w:sz w:val="24"/>
          <w:szCs w:val="24"/>
        </w:rPr>
      </w:pPr>
      <w:r>
        <w:rPr>
          <w:rStyle w:val="t11"/>
          <w:rFonts w:ascii="Arial" w:hAnsi="Arial" w:cs="Arial"/>
          <w:sz w:val="24"/>
          <w:szCs w:val="24"/>
        </w:rPr>
        <w:t>20</w:t>
      </w:r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</w:t>
      </w:r>
      <w:proofErr w:type="spellStart"/>
      <w:r w:rsidR="004977D7" w:rsidRPr="00B8313F">
        <w:rPr>
          <w:rStyle w:val="t11"/>
          <w:rFonts w:ascii="Arial" w:hAnsi="Arial" w:cs="Arial"/>
          <w:sz w:val="24"/>
          <w:szCs w:val="24"/>
        </w:rPr>
        <w:t>submasterů</w:t>
      </w:r>
      <w:proofErr w:type="spellEnd"/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na pultu</w:t>
      </w:r>
    </w:p>
    <w:p w14:paraId="6C620463" w14:textId="77777777" w:rsidR="004977D7" w:rsidRDefault="004977D7" w:rsidP="00362540">
      <w:pPr>
        <w:rPr>
          <w:rFonts w:ascii="Arial" w:hAnsi="Arial" w:cs="Arial"/>
          <w:b/>
        </w:rPr>
      </w:pPr>
    </w:p>
    <w:p w14:paraId="6C620464" w14:textId="77777777" w:rsid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Zvuk</w:t>
      </w:r>
      <w:r>
        <w:rPr>
          <w:rFonts w:ascii="Arial" w:hAnsi="Arial" w:cs="Arial"/>
          <w:b/>
        </w:rPr>
        <w:t>:</w:t>
      </w:r>
    </w:p>
    <w:p w14:paraId="6C620465" w14:textId="01C0871F" w:rsidR="00F4326B" w:rsidRPr="004B0F8E" w:rsidRDefault="00FD6D03" w:rsidP="004B0F8E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regulované ozvučení sálu s možností </w:t>
      </w:r>
      <w:proofErr w:type="gramStart"/>
      <w:r w:rsidRPr="00B8313F">
        <w:rPr>
          <w:rFonts w:ascii="Arial" w:hAnsi="Arial" w:cs="Arial"/>
          <w:sz w:val="24"/>
        </w:rPr>
        <w:t>rozdělení  "</w:t>
      </w:r>
      <w:proofErr w:type="gramEnd"/>
      <w:r w:rsidRPr="00B8313F">
        <w:rPr>
          <w:rFonts w:ascii="Arial" w:hAnsi="Arial" w:cs="Arial"/>
          <w:sz w:val="24"/>
        </w:rPr>
        <w:t>přední -  zadní" a "levá - pravá"</w:t>
      </w:r>
      <w:r w:rsidR="004B0F8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4B0F8E">
        <w:rPr>
          <w:rFonts w:ascii="Arial" w:hAnsi="Arial" w:cs="Arial"/>
          <w:sz w:val="24"/>
        </w:rPr>
        <w:t>(4</w:t>
      </w:r>
      <w:r w:rsidRPr="00B8313F">
        <w:rPr>
          <w:rFonts w:ascii="Arial" w:hAnsi="Arial" w:cs="Arial"/>
          <w:sz w:val="24"/>
        </w:rPr>
        <w:t xml:space="preserve">reproduktory) </w:t>
      </w:r>
      <w:r w:rsidRPr="004B0F8E">
        <w:rPr>
          <w:rFonts w:ascii="Arial" w:hAnsi="Arial" w:cs="Arial"/>
          <w:sz w:val="24"/>
          <w:szCs w:val="24"/>
        </w:rPr>
        <w:t>přímý poslech ze sálu, případně regulovaný odposlech ze sálu</w:t>
      </w:r>
    </w:p>
    <w:p w14:paraId="6C620466" w14:textId="77777777" w:rsidR="00FD6D03" w:rsidRDefault="00FD6D03" w:rsidP="00362540">
      <w:pPr>
        <w:rPr>
          <w:rFonts w:ascii="Arial" w:hAnsi="Arial" w:cs="Arial"/>
        </w:rPr>
      </w:pPr>
      <w:r>
        <w:rPr>
          <w:rFonts w:ascii="Arial" w:hAnsi="Arial" w:cs="Arial"/>
        </w:rPr>
        <w:t>možnost připojení vlastního přehrávače k pultu</w:t>
      </w:r>
    </w:p>
    <w:p w14:paraId="6C620467" w14:textId="77777777" w:rsidR="00394985" w:rsidRDefault="00394985" w:rsidP="00362540">
      <w:pPr>
        <w:rPr>
          <w:rFonts w:ascii="Arial" w:hAnsi="Arial" w:cs="Arial"/>
          <w:b/>
        </w:rPr>
      </w:pPr>
    </w:p>
    <w:p w14:paraId="6C620468" w14:textId="77777777" w:rsid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Šatny:</w:t>
      </w:r>
    </w:p>
    <w:p w14:paraId="6C620469" w14:textId="77777777" w:rsidR="00FD6D03" w:rsidRPr="00B8313F" w:rsidRDefault="00C71018" w:rsidP="00FD6D0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dámská šatna</w:t>
      </w:r>
      <w:r w:rsidR="00FD6D03" w:rsidRPr="00B8313F">
        <w:rPr>
          <w:rFonts w:ascii="Arial" w:hAnsi="Arial" w:cs="Arial"/>
        </w:rPr>
        <w:t xml:space="preserve"> pro </w:t>
      </w:r>
      <w:r w:rsidR="00696144">
        <w:rPr>
          <w:rFonts w:ascii="Arial" w:hAnsi="Arial" w:cs="Arial"/>
        </w:rPr>
        <w:t>1</w:t>
      </w:r>
      <w:r w:rsidR="00FD6D03" w:rsidRPr="00B8313F">
        <w:rPr>
          <w:rFonts w:ascii="Arial" w:hAnsi="Arial" w:cs="Arial"/>
        </w:rPr>
        <w:t xml:space="preserve"> osob</w:t>
      </w:r>
      <w:r w:rsidR="00696144">
        <w:rPr>
          <w:rFonts w:ascii="Arial" w:hAnsi="Arial" w:cs="Arial"/>
        </w:rPr>
        <w:t>u, vybavená věšákem</w:t>
      </w:r>
      <w:r w:rsidR="00FD6D03" w:rsidRPr="00B8313F">
        <w:rPr>
          <w:rFonts w:ascii="Arial" w:hAnsi="Arial" w:cs="Arial"/>
        </w:rPr>
        <w:t xml:space="preserve"> na kostýmy a alespoň jedním zrcadlem.</w:t>
      </w:r>
    </w:p>
    <w:p w14:paraId="6C62046A" w14:textId="77777777" w:rsidR="00FD6D03" w:rsidRPr="00C71018" w:rsidRDefault="00C71018" w:rsidP="00362540">
      <w:pPr>
        <w:rPr>
          <w:rFonts w:ascii="Arial" w:hAnsi="Arial" w:cs="Arial"/>
        </w:rPr>
      </w:pPr>
      <w:r w:rsidRPr="00C71018">
        <w:rPr>
          <w:rFonts w:ascii="Arial" w:hAnsi="Arial" w:cs="Arial"/>
        </w:rPr>
        <w:t>pánská šatna</w:t>
      </w:r>
      <w:r>
        <w:rPr>
          <w:rFonts w:ascii="Arial" w:hAnsi="Arial" w:cs="Arial"/>
        </w:rPr>
        <w:t xml:space="preserve"> pro </w:t>
      </w:r>
      <w:r w:rsidR="00696144">
        <w:rPr>
          <w:rFonts w:ascii="Arial" w:hAnsi="Arial" w:cs="Arial"/>
        </w:rPr>
        <w:t>1 osobu, vybavená věšákem</w:t>
      </w:r>
      <w:r w:rsidR="00696144" w:rsidRPr="00B8313F">
        <w:rPr>
          <w:rFonts w:ascii="Arial" w:hAnsi="Arial" w:cs="Arial"/>
        </w:rPr>
        <w:t xml:space="preserve"> na kostýmy a alespoň jedním zrcadlem.</w:t>
      </w:r>
    </w:p>
    <w:p w14:paraId="6C62046B" w14:textId="77777777" w:rsidR="00C71018" w:rsidRDefault="00C71018" w:rsidP="00362540">
      <w:pPr>
        <w:rPr>
          <w:rFonts w:ascii="Arial" w:hAnsi="Arial" w:cs="Arial"/>
          <w:b/>
        </w:rPr>
      </w:pPr>
    </w:p>
    <w:p w14:paraId="6C62046C" w14:textId="77777777" w:rsidR="00F4326B" w:rsidRP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Další:</w:t>
      </w:r>
    </w:p>
    <w:p w14:paraId="6C62046D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WC s toaletním papírem a umyvadla s mýdlem a ručníkem.</w:t>
      </w:r>
    </w:p>
    <w:p w14:paraId="6C62046E" w14:textId="77777777" w:rsidR="00F4326B" w:rsidRDefault="00F4326B" w:rsidP="00362540">
      <w:pPr>
        <w:rPr>
          <w:rFonts w:ascii="Arial" w:hAnsi="Arial" w:cs="Arial"/>
        </w:rPr>
      </w:pPr>
    </w:p>
    <w:p w14:paraId="6C62046F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zajištění parkování pro jeden mikrobus a nákladní dodávku</w:t>
      </w:r>
    </w:p>
    <w:p w14:paraId="6C620470" w14:textId="77777777" w:rsidR="00F4326B" w:rsidRDefault="00F4326B" w:rsidP="00362540">
      <w:pPr>
        <w:rPr>
          <w:rFonts w:ascii="Arial" w:hAnsi="Arial" w:cs="Arial"/>
        </w:rPr>
      </w:pPr>
    </w:p>
    <w:p w14:paraId="6C620471" w14:textId="77777777" w:rsidR="00FD6D03" w:rsidRPr="00B8313F" w:rsidRDefault="00FD6D03" w:rsidP="00FD6D03">
      <w:pPr>
        <w:rPr>
          <w:rFonts w:ascii="Arial" w:hAnsi="Arial" w:cs="Arial"/>
        </w:rPr>
      </w:pPr>
      <w:r w:rsidRPr="00B8313F">
        <w:rPr>
          <w:rFonts w:ascii="Arial" w:hAnsi="Arial" w:cs="Arial"/>
        </w:rPr>
        <w:t>upozorňujeme pořadatele na nutnost zajistit přísný zákaz fotografování a pořizování jakýchkoliv záznamů během představení.</w:t>
      </w:r>
    </w:p>
    <w:p w14:paraId="6C620472" w14:textId="77777777" w:rsidR="00FD6D03" w:rsidRDefault="00FD6D03" w:rsidP="000A2ACE">
      <w:pPr>
        <w:rPr>
          <w:rFonts w:ascii="Arial" w:hAnsi="Arial" w:cs="Arial"/>
          <w:szCs w:val="20"/>
        </w:rPr>
      </w:pPr>
    </w:p>
    <w:p w14:paraId="6C620473" w14:textId="77777777" w:rsidR="00DA0A36" w:rsidRPr="00B8313F" w:rsidRDefault="000A2ACE" w:rsidP="000A2ACE">
      <w:pPr>
        <w:rPr>
          <w:rFonts w:ascii="Arial" w:hAnsi="Arial" w:cs="Arial"/>
          <w:sz w:val="28"/>
          <w:szCs w:val="28"/>
        </w:rPr>
      </w:pPr>
      <w:r w:rsidRPr="00B8313F">
        <w:rPr>
          <w:rFonts w:ascii="Arial" w:hAnsi="Arial" w:cs="Arial"/>
        </w:rPr>
        <w:t>v případě nejasností volejte</w:t>
      </w:r>
      <w:r w:rsidR="00DA0A36" w:rsidRPr="00B8313F">
        <w:rPr>
          <w:rFonts w:ascii="Arial" w:hAnsi="Arial" w:cs="Arial"/>
        </w:rPr>
        <w:t>: Filip Marek</w:t>
      </w:r>
      <w:r w:rsidRPr="00B8313F">
        <w:rPr>
          <w:rFonts w:ascii="Arial" w:hAnsi="Arial" w:cs="Arial"/>
        </w:rPr>
        <w:t>, vedoucí techniky DNJ</w:t>
      </w:r>
      <w:r w:rsidR="00DA0A36" w:rsidRPr="00B8313F">
        <w:rPr>
          <w:rFonts w:ascii="Arial" w:hAnsi="Arial" w:cs="Arial"/>
        </w:rPr>
        <w:t xml:space="preserve"> </w:t>
      </w:r>
      <w:r w:rsidR="007F11A5" w:rsidRPr="00B8313F">
        <w:rPr>
          <w:rFonts w:ascii="Arial" w:hAnsi="Arial" w:cs="Arial"/>
        </w:rPr>
        <w:t xml:space="preserve">– </w:t>
      </w:r>
      <w:r w:rsidR="00DA0A36" w:rsidRPr="00B8313F">
        <w:rPr>
          <w:rFonts w:ascii="Arial" w:hAnsi="Arial" w:cs="Arial"/>
        </w:rPr>
        <w:t>603 934 936</w:t>
      </w:r>
    </w:p>
    <w:p w14:paraId="6C620474" w14:textId="77777777" w:rsidR="00DA0A36" w:rsidRPr="00B8313F" w:rsidRDefault="00A669F4" w:rsidP="00A669F4">
      <w:pPr>
        <w:rPr>
          <w:rFonts w:ascii="Arial" w:hAnsi="Arial" w:cs="Arial"/>
        </w:rPr>
      </w:pPr>
      <w:r w:rsidRPr="00957060">
        <w:rPr>
          <w:rFonts w:ascii="Arial" w:hAnsi="Arial" w:cs="Arial"/>
        </w:rPr>
        <w:t>dotazy k dopravě vám zodpoví dopravce: Jaroslav Franěk – 605 032</w:t>
      </w:r>
      <w:r>
        <w:rPr>
          <w:rFonts w:ascii="Arial" w:hAnsi="Arial" w:cs="Arial"/>
        </w:rPr>
        <w:t> </w:t>
      </w:r>
      <w:r w:rsidRPr="00957060">
        <w:rPr>
          <w:rFonts w:ascii="Arial" w:hAnsi="Arial" w:cs="Arial"/>
        </w:rPr>
        <w:t>731</w:t>
      </w:r>
    </w:p>
    <w:sectPr w:rsidR="00DA0A36" w:rsidRPr="00B8313F" w:rsidSect="004B0F8E">
      <w:pgSz w:w="11906" w:h="16838"/>
      <w:pgMar w:top="567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774A"/>
    <w:rsid w:val="0004061A"/>
    <w:rsid w:val="000A2ACE"/>
    <w:rsid w:val="001836BA"/>
    <w:rsid w:val="001A1661"/>
    <w:rsid w:val="001C16A1"/>
    <w:rsid w:val="0024566E"/>
    <w:rsid w:val="00324150"/>
    <w:rsid w:val="00357175"/>
    <w:rsid w:val="00362540"/>
    <w:rsid w:val="00394985"/>
    <w:rsid w:val="003C037B"/>
    <w:rsid w:val="00480FEE"/>
    <w:rsid w:val="004977D7"/>
    <w:rsid w:val="004B0F8E"/>
    <w:rsid w:val="004B7574"/>
    <w:rsid w:val="004F01AA"/>
    <w:rsid w:val="004F27A3"/>
    <w:rsid w:val="005737D3"/>
    <w:rsid w:val="006501CC"/>
    <w:rsid w:val="00690C2A"/>
    <w:rsid w:val="00696144"/>
    <w:rsid w:val="006D7CC0"/>
    <w:rsid w:val="00766595"/>
    <w:rsid w:val="007C774A"/>
    <w:rsid w:val="007D1111"/>
    <w:rsid w:val="007F11A5"/>
    <w:rsid w:val="008D078E"/>
    <w:rsid w:val="009024E9"/>
    <w:rsid w:val="009C4F4E"/>
    <w:rsid w:val="00A23A94"/>
    <w:rsid w:val="00A669F4"/>
    <w:rsid w:val="00A72E29"/>
    <w:rsid w:val="00A74892"/>
    <w:rsid w:val="00AA4B85"/>
    <w:rsid w:val="00B6381A"/>
    <w:rsid w:val="00B8313F"/>
    <w:rsid w:val="00BC37E6"/>
    <w:rsid w:val="00C71018"/>
    <w:rsid w:val="00D12643"/>
    <w:rsid w:val="00D55FA2"/>
    <w:rsid w:val="00D57164"/>
    <w:rsid w:val="00D75098"/>
    <w:rsid w:val="00DA0A36"/>
    <w:rsid w:val="00E053B7"/>
    <w:rsid w:val="00E17700"/>
    <w:rsid w:val="00E563E5"/>
    <w:rsid w:val="00E82E71"/>
    <w:rsid w:val="00E93B55"/>
    <w:rsid w:val="00EF5C83"/>
    <w:rsid w:val="00F4326B"/>
    <w:rsid w:val="00FD6D03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62044E"/>
  <w15:docId w15:val="{4C47055F-51CE-4551-A4A2-2EF2E467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774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11">
    <w:name w:val="t11"/>
    <w:rsid w:val="007C774A"/>
    <w:rPr>
      <w:rFonts w:ascii="Verdana" w:hAnsi="Verdana" w:hint="default"/>
      <w:color w:val="000000"/>
      <w:sz w:val="17"/>
      <w:szCs w:val="17"/>
    </w:rPr>
  </w:style>
  <w:style w:type="paragraph" w:customStyle="1" w:styleId="Normln1">
    <w:name w:val="Normální1"/>
    <w:basedOn w:val="Normln"/>
    <w:rsid w:val="007C774A"/>
    <w:pPr>
      <w:widowContro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Niki Hrklová</cp:lastModifiedBy>
  <cp:revision>6</cp:revision>
  <cp:lastPrinted>2022-09-13T14:25:00Z</cp:lastPrinted>
  <dcterms:created xsi:type="dcterms:W3CDTF">2022-05-19T16:53:00Z</dcterms:created>
  <dcterms:modified xsi:type="dcterms:W3CDTF">2022-09-13T14:27:00Z</dcterms:modified>
</cp:coreProperties>
</file>